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4586" w14:textId="77777777" w:rsidR="00F23961" w:rsidRDefault="00F23961" w:rsidP="00F23961">
      <w:pPr>
        <w:spacing w:after="0" w:line="240" w:lineRule="auto"/>
        <w:rPr>
          <w:rFonts w:cstheme="minorHAnsi"/>
          <w:b/>
          <w:bCs/>
          <w:color w:val="1F3864" w:themeColor="accent1" w:themeShade="80"/>
          <w:u w:val="single"/>
        </w:rPr>
      </w:pPr>
      <w:r>
        <w:rPr>
          <w:rFonts w:cstheme="minorHAnsi"/>
          <w:b/>
          <w:bCs/>
          <w:color w:val="1F3864" w:themeColor="accent1" w:themeShade="80"/>
          <w:u w:val="single"/>
        </w:rPr>
        <w:t>Szolgáltatási tájékoztató:</w:t>
      </w:r>
    </w:p>
    <w:p w14:paraId="6205E54B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173A5041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</w:rPr>
        <w:t>Ágynemű: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</w:t>
      </w:r>
      <w:r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Használt ágynemű cseréje hetente 1 alkalommal történik.</w:t>
      </w:r>
    </w:p>
    <w:p w14:paraId="33259792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</w:p>
    <w:p w14:paraId="44347A3B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Ágynemű cseréje naponta:</w:t>
      </w:r>
      <w:r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 xml:space="preserve"> Kérés esetén, térítés ellenében, melyet kérünk a recepción jelezni.</w:t>
      </w:r>
    </w:p>
    <w:p w14:paraId="2C41FA22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</w:p>
    <w:p w14:paraId="7A25B5E0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Babaágy:</w:t>
      </w:r>
      <w:r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 xml:space="preserve"> Igényét jelezze a recepción.</w:t>
      </w:r>
    </w:p>
    <w:p w14:paraId="13BF562D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</w:p>
    <w:p w14:paraId="2E59C34E" w14:textId="77777777" w:rsidR="00F23961" w:rsidRDefault="00F23961" w:rsidP="00F23961">
      <w:p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</w:pPr>
      <w:r>
        <w:rPr>
          <w:rStyle w:val="Kiemels2"/>
          <w:rFonts w:cstheme="minorHAnsi"/>
          <w:color w:val="1F3864" w:themeColor="accent1" w:themeShade="80"/>
          <w:sz w:val="20"/>
          <w:szCs w:val="20"/>
          <w:bdr w:val="none" w:sz="0" w:space="0" w:color="auto" w:frame="1"/>
        </w:rPr>
        <w:t>Biztonság:</w:t>
      </w:r>
      <w:r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 Tűzbiztonsági okokból a szoba elhagyásakor kérjük, mindig kapcsolja ki az elektromos berendezéséket (TV, </w:t>
      </w:r>
      <w:proofErr w:type="gramStart"/>
      <w:r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>borotva,</w:t>
      </w:r>
      <w:proofErr w:type="gramEnd"/>
      <w:r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 stb.) </w:t>
      </w:r>
      <w:r>
        <w:rPr>
          <w:rFonts w:cstheme="minorHAnsi"/>
          <w:color w:val="1F3864" w:themeColor="accent1" w:themeShade="80"/>
          <w:sz w:val="20"/>
          <w:szCs w:val="20"/>
        </w:rPr>
        <w:t>A vendég tűz esetén köteles a szobában kihelyezett menekülési útvonalat figyelembe véve az épületet elhagyni és köteles haladéktalanul riasztani a recepciót.</w:t>
      </w:r>
      <w:r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 A szobát mindig tartsa zárva, távozáskor kérjük, zárja be az erkélyajtót.</w:t>
      </w:r>
    </w:p>
    <w:p w14:paraId="44A661B3" w14:textId="77777777" w:rsidR="00F23961" w:rsidRDefault="00F23961" w:rsidP="00F23961">
      <w:p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</w:pPr>
    </w:p>
    <w:p w14:paraId="3DFEEC1D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Csocsó: </w:t>
      </w:r>
      <w:r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Díj ellenében használható.</w:t>
      </w:r>
      <w:r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1F3864" w:themeColor="accent1" w:themeShade="80"/>
          <w:sz w:val="20"/>
          <w:szCs w:val="20"/>
        </w:rPr>
        <w:t>Érdeklődjön a recepción.</w:t>
      </w:r>
    </w:p>
    <w:p w14:paraId="77B4F770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74857AE5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Dohányzás:</w:t>
      </w:r>
      <w:r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1F3864" w:themeColor="accent1" w:themeShade="80"/>
          <w:sz w:val="20"/>
          <w:szCs w:val="20"/>
        </w:rPr>
        <w:t>A panzió nemdohányzó szálláshely. Ennek értelmében a panzió zárt helyiségeiben, közösségi területein a dohányzásra kijelölt helyek kivételével – tilos a dohányzás.</w:t>
      </w:r>
    </w:p>
    <w:p w14:paraId="3FC8A318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0F25ABF5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</w:rPr>
        <w:t>Esernyő: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Kérésre díjtalanul biztosítjuk, igényét kérem jelezze a recepción.</w:t>
      </w:r>
    </w:p>
    <w:p w14:paraId="3342A07C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1E137DA8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</w:rPr>
        <w:t>Etetőszék: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Az étteremben díjtalanul használható.</w:t>
      </w:r>
    </w:p>
    <w:p w14:paraId="6CC849E1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5AC73140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Értékmegőrzés: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Kérésre használható a panzió széfe.</w:t>
      </w:r>
    </w:p>
    <w:p w14:paraId="26B94F79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2E2AAC06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</w:rPr>
        <w:t>Étterem</w:t>
      </w:r>
      <w:r>
        <w:rPr>
          <w:rFonts w:cstheme="minorHAnsi"/>
          <w:color w:val="1F3864" w:themeColor="accent1" w:themeShade="80"/>
          <w:sz w:val="20"/>
          <w:szCs w:val="20"/>
        </w:rPr>
        <w:t>: A reggeli ideje 7:00-9:00 között (a la carte-rendszerű - étlapról választható)</w:t>
      </w:r>
    </w:p>
    <w:p w14:paraId="36163E91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 xml:space="preserve">                 A vacsora ideje 18:00-20:00 között (előre igényelve 3 fogásos menü jellegű)</w:t>
      </w:r>
    </w:p>
    <w:p w14:paraId="0E6B1918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3DAE6E15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</w:rPr>
        <w:t>Fizetőeszköz: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készpénz, Szép kártya, bankkártya</w:t>
      </w:r>
    </w:p>
    <w:p w14:paraId="67C1F697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171DEC54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</w:rPr>
        <w:t>Hajszárító: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Kérésre díjtalanul biztosítjuk, igényét kérem jelezze a recepción.</w:t>
      </w:r>
    </w:p>
    <w:p w14:paraId="72001473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081D79FD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Internet: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A panzióban térítésmentes </w:t>
      </w:r>
      <w:proofErr w:type="spellStart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wi</w:t>
      </w:r>
      <w:proofErr w:type="spellEnd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-fi rendszer üzemel, mely folyamatos, megszakítás nélküli működését és elérhetőségét a panzió nem garantálja. A </w:t>
      </w:r>
      <w:proofErr w:type="spellStart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wi</w:t>
      </w:r>
      <w:proofErr w:type="spellEnd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-fi nyílt rendszerű, így a szolgáltatást a vendég a saját felelősségére és kockázatára veszi igénybe.</w:t>
      </w:r>
    </w:p>
    <w:p w14:paraId="6DDD9C46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69C12090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Kijelentkezés: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szobát és a parkolót a távozás napján 10:00-ig kérjük átadni a szobakulccsal és a televízió távirányítójával együtt. </w:t>
      </w:r>
    </w:p>
    <w:p w14:paraId="310B2D53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14D68A0B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bCs w:val="0"/>
        </w:rPr>
      </w:pPr>
      <w:r>
        <w:rPr>
          <w:rStyle w:val="Kiemels2"/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Kisállatok. </w:t>
      </w:r>
      <w:r>
        <w:rPr>
          <w:rStyle w:val="Kiemels2"/>
          <w:rFonts w:asciiTheme="minorHAnsi" w:hAnsiTheme="minorHAnsi" w:cstheme="minorHAnsi"/>
          <w:b w:val="0"/>
          <w:color w:val="1F3864" w:themeColor="accent1" w:themeShade="80"/>
          <w:sz w:val="20"/>
          <w:szCs w:val="20"/>
        </w:rPr>
        <w:t xml:space="preserve">Panziónk állatbarát panzió, mely a franciaágyas és kétágyas szobára vonatkozik. </w:t>
      </w:r>
      <w:r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</w:rPr>
        <w:t>A panzió közösségi helyiségeibe (étterem, társalgó) kisállat nem vihető be.</w:t>
      </w:r>
    </w:p>
    <w:p w14:paraId="057A8704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</w:rPr>
      </w:pPr>
    </w:p>
    <w:p w14:paraId="489A4EB6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</w:pPr>
      <w:r>
        <w:rPr>
          <w:rStyle w:val="Kiemels2"/>
          <w:rFonts w:asciiTheme="minorHAnsi" w:hAnsiTheme="minorHAnsi" w:cstheme="minorHAnsi"/>
          <w:color w:val="1F3864" w:themeColor="accent1" w:themeShade="80"/>
          <w:sz w:val="20"/>
          <w:szCs w:val="20"/>
          <w:bdr w:val="none" w:sz="0" w:space="0" w:color="auto" w:frame="1"/>
        </w:rPr>
        <w:t xml:space="preserve">Napi takarítás: </w:t>
      </w:r>
      <w:r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  <w:bdr w:val="none" w:sz="0" w:space="0" w:color="auto" w:frame="1"/>
        </w:rPr>
        <w:t>A takarító személyzet a</w:t>
      </w:r>
      <w:r>
        <w:rPr>
          <w:rStyle w:val="Kiemels2"/>
          <w:rFonts w:asciiTheme="minorHAnsi" w:hAnsiTheme="minorHAnsi" w:cstheme="minorHAnsi"/>
          <w:color w:val="1F3864" w:themeColor="accent1" w:themeShade="80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szemetesek üríti ki, egyéb kérését jelezze a recepción.</w:t>
      </w:r>
    </w:p>
    <w:p w14:paraId="62CA870A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0EAB6C31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Nordic</w:t>
      </w:r>
      <w:proofErr w:type="spellEnd"/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Walking</w:t>
      </w:r>
      <w:proofErr w:type="spellEnd"/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bot: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Térítés nélkül használható, kérje a recepción.</w:t>
      </w:r>
    </w:p>
    <w:p w14:paraId="61625A4E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152F5F9E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Parkolás: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 Panziónk</w:t>
      </w:r>
      <w:proofErr w:type="gramEnd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korlátozott kapacitású, zárt parkolóval rendelkezik. A vendég az általa másik parkoló autóban okozott kárért a károsultnak közvetlen felelősséggel tartozik. A panzió nem tartozik felelősséggel a gépjárművekben keletkezett bármilyen kárért.</w:t>
      </w:r>
    </w:p>
    <w:p w14:paraId="5573FED9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5E04AB7D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Recepció: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Nyitva 0-24 órában, ahol alkohol és alkoholmentes italok, kávé, tea, </w:t>
      </w:r>
      <w:proofErr w:type="spellStart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capuccino</w:t>
      </w:r>
      <w:proofErr w:type="spellEnd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és egyéb termékek vásárolhatóak.</w:t>
      </w:r>
    </w:p>
    <w:p w14:paraId="7433C062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006877FA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Style w:val="Kiemels2"/>
          <w:rFonts w:asciiTheme="minorHAnsi" w:hAnsiTheme="minorHAnsi" w:cstheme="minorHAnsi"/>
          <w:color w:val="1F3864" w:themeColor="accent1" w:themeShade="80"/>
          <w:sz w:val="20"/>
          <w:szCs w:val="20"/>
          <w:bdr w:val="none" w:sz="0" w:space="0" w:color="auto" w:frame="1"/>
        </w:rPr>
        <w:t>Rendellenes magatartás: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vendégek nyugalma érdekében a panzió területén 21:00 óra után – kivéve a panzió által szervezett vagy engedélyezett rendezvény, program esetében – tilos a hangoskodás, zenélés, zajjal, lármával járó tevékenység, hangeffektusok, a szobában zavaró </w:t>
      </w:r>
      <w:proofErr w:type="spellStart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hangerejű</w:t>
      </w:r>
      <w:proofErr w:type="spellEnd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televíziózás, rádiózás, zenehallgatás stb.</w:t>
      </w:r>
    </w:p>
    <w:p w14:paraId="42CF5569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bCs/>
          <w:color w:val="1F3864" w:themeColor="accent1" w:themeShade="80"/>
          <w:sz w:val="20"/>
          <w:szCs w:val="20"/>
        </w:rPr>
        <w:lastRenderedPageBreak/>
        <w:t>Amennyiben a panzió tárgyaiban nem rendeltetés szerinti használat esetén kár keletkezik azt a vendégnek meg kell téríteni.</w:t>
      </w:r>
    </w:p>
    <w:p w14:paraId="270C81B4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25D88F1D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7FF71244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Style w:val="Kiemels2"/>
          <w:rFonts w:asciiTheme="minorHAnsi" w:hAnsiTheme="minorHAnsi" w:cstheme="minorHAnsi"/>
          <w:color w:val="1F3864" w:themeColor="accent1" w:themeShade="80"/>
          <w:sz w:val="20"/>
          <w:szCs w:val="20"/>
          <w:bdr w:val="none" w:sz="0" w:space="0" w:color="auto" w:frame="1"/>
        </w:rPr>
        <w:t>Talált tárgyak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: Élelmiszert, élelmiszer jellegű cikkeket, gyógyszereket a szálláshely megsemmisíti. A tárolható tárgyakat a panzió 1 hónapig őrzi.</w:t>
      </w:r>
    </w:p>
    <w:p w14:paraId="4484A686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2FF54B35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Takaró, párna: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szobában található ágyneműn felül, igényét jelezze a recepción.</w:t>
      </w:r>
    </w:p>
    <w:p w14:paraId="7052F2A3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393354DF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Törölközőcsere: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panzió belső használatra biztosít kis- és nagyalakú törölközőt, melyet kérünk ne vigyenek ki az épületből. 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  <w:t>Használt törölközők cseréje 3 naponta történik.</w:t>
      </w:r>
    </w:p>
    <w:p w14:paraId="014BBA05" w14:textId="77777777" w:rsidR="00F23961" w:rsidRDefault="00F23961" w:rsidP="00F23961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</w:pPr>
    </w:p>
    <w:p w14:paraId="512BFE79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Varrókészlet</w:t>
      </w:r>
      <w:r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: Kérésre a recepción.</w:t>
      </w:r>
    </w:p>
    <w:p w14:paraId="1FCE4BB1" w14:textId="77777777" w:rsidR="00F23961" w:rsidRDefault="00F23961" w:rsidP="00F23961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3A35DBCA" w14:textId="77777777" w:rsidR="0068053C" w:rsidRDefault="0068053C"/>
    <w:sectPr w:rsidR="0068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61"/>
    <w:rsid w:val="0068053C"/>
    <w:rsid w:val="00F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0361"/>
  <w15:chartTrackingRefBased/>
  <w15:docId w15:val="{7F233BDC-8D82-495D-912D-84B5E762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3961"/>
    <w:pPr>
      <w:spacing w:line="25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2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23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Panzió Flóra</dc:creator>
  <cp:keywords/>
  <dc:description/>
  <cp:lastModifiedBy>Panzió Flóra</cp:lastModifiedBy>
  <cp:revision>1</cp:revision>
  <dcterms:created xsi:type="dcterms:W3CDTF">2023-10-30T09:39:00Z</dcterms:created>
  <dcterms:modified xsi:type="dcterms:W3CDTF">2023-10-30T09:43:00Z</dcterms:modified>
</cp:coreProperties>
</file>